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E601D">
      <w:pPr>
        <w:wordWrap w:val="0"/>
        <w:spacing w:after="136" w:line="265" w:lineRule="auto"/>
        <w:ind w:left="10" w:right="79" w:hanging="10"/>
        <w:jc w:val="right"/>
        <w:rPr>
          <w:rFonts w:hint="default"/>
          <w:lang w:val="ru-RU"/>
        </w:rPr>
      </w:pPr>
      <w:r>
        <w:t>к Договору управления Многоквартирным домом</w:t>
      </w:r>
      <w:r>
        <w:rPr>
          <w:rFonts w:hint="default"/>
          <w:lang w:val="ru-RU"/>
        </w:rPr>
        <w:t xml:space="preserve"> </w:t>
      </w:r>
    </w:p>
    <w:p w14:paraId="3FE334FE">
      <w:pPr>
        <w:wordWrap w:val="0"/>
        <w:spacing w:after="136" w:line="265" w:lineRule="auto"/>
        <w:ind w:left="10" w:right="79" w:hanging="10"/>
        <w:jc w:val="right"/>
        <w:rPr>
          <w:rFonts w:hint="default"/>
          <w:lang w:val="ru-RU"/>
        </w:rPr>
      </w:pPr>
      <w:r>
        <w:rPr>
          <w:rFonts w:hint="default"/>
          <w:lang w:val="ru-RU"/>
        </w:rPr>
        <w:t>г. Евпатория, ул. Им.60летия ВЛКСМ д.31 корпус 2</w:t>
      </w:r>
    </w:p>
    <w:p w14:paraId="15047E85">
      <w:pPr>
        <w:spacing w:after="3" w:line="265" w:lineRule="auto"/>
        <w:ind w:left="10" w:right="14" w:hanging="10"/>
        <w:jc w:val="right"/>
      </w:pPr>
      <w:r>
        <w:t xml:space="preserve">МКД №__________ от </w:t>
      </w:r>
      <w:r>
        <w:rPr>
          <w:rFonts w:hint="default"/>
          <w:lang w:val="ru-RU"/>
        </w:rPr>
        <w:t xml:space="preserve"> 01.07.</w:t>
      </w:r>
      <w:r>
        <w:t xml:space="preserve"> 202</w:t>
      </w:r>
      <w:r>
        <w:rPr>
          <w:rFonts w:hint="default"/>
          <w:lang w:val="ru-RU"/>
        </w:rPr>
        <w:t>6</w:t>
      </w:r>
      <w:r>
        <w:t xml:space="preserve"> года</w:t>
      </w:r>
    </w:p>
    <w:p w14:paraId="03B6A441">
      <w:pPr>
        <w:spacing w:after="0" w:line="265" w:lineRule="auto"/>
        <w:ind w:right="216" w:hanging="10"/>
        <w:jc w:val="center"/>
      </w:pPr>
      <w:r>
        <w:t>Расчёт платежей</w:t>
      </w:r>
    </w:p>
    <w:p w14:paraId="10C7FD86">
      <w:pPr>
        <w:spacing w:after="0" w:line="265" w:lineRule="auto"/>
        <w:ind w:right="216" w:hanging="10"/>
        <w:jc w:val="center"/>
      </w:pPr>
    </w:p>
    <w:tbl>
      <w:tblPr>
        <w:tblStyle w:val="8"/>
        <w:tblW w:w="10026" w:type="dxa"/>
        <w:tblInd w:w="-3" w:type="dxa"/>
        <w:tblLayout w:type="autofit"/>
        <w:tblCellMar>
          <w:top w:w="36" w:type="dxa"/>
          <w:left w:w="68" w:type="dxa"/>
          <w:bottom w:w="0" w:type="dxa"/>
          <w:right w:w="26" w:type="dxa"/>
        </w:tblCellMar>
      </w:tblPr>
      <w:tblGrid>
        <w:gridCol w:w="706"/>
        <w:gridCol w:w="4944"/>
        <w:gridCol w:w="1697"/>
        <w:gridCol w:w="1288"/>
        <w:gridCol w:w="1391"/>
      </w:tblGrid>
      <w:tr w14:paraId="2B87D1C9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699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55C216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03BFF9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услуг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E8A891">
            <w:pPr>
              <w:spacing w:after="0" w:line="259" w:lineRule="auto"/>
              <w:ind w:left="356" w:right="0" w:hanging="25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 ПП РФ №290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97BF49">
            <w:pPr>
              <w:spacing w:after="0" w:line="232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Жилые дома 1 группы благоустройства, руб/м2 в</w:t>
            </w:r>
          </w:p>
          <w:p w14:paraId="0692099F">
            <w:pPr>
              <w:spacing w:after="0" w:line="259" w:lineRule="auto"/>
              <w:ind w:right="59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  <w:r>
              <w:rPr>
                <w:rFonts w:hint="default" w:cs="Times New Roman"/>
                <w:sz w:val="20"/>
                <w:szCs w:val="20"/>
                <w:lang w:val="ru-RU"/>
              </w:rPr>
              <w:t>, без НДС</w:t>
            </w:r>
          </w:p>
        </w:tc>
      </w:tr>
      <w:tr w14:paraId="5869279C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46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487C844">
            <w:pPr>
              <w:spacing w:after="0" w:line="259" w:lineRule="auto"/>
              <w:ind w:right="66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C644DC">
            <w:pPr>
              <w:pStyle w:val="9"/>
              <w:spacing w:line="206" w:lineRule="exact"/>
              <w:rPr>
                <w:rFonts w:ascii="Times New Roman" w:hAnsi="Times New Roman" w:cs="Times New Roman"/>
                <w:spacing w:val="-45"/>
                <w:w w:val="9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Содержание</w:t>
            </w:r>
            <w:r>
              <w:rPr>
                <w:rFonts w:ascii="Times New Roman" w:hAnsi="Times New Roman" w:cs="Times New Roman"/>
                <w:spacing w:val="28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2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ремонт</w:t>
            </w:r>
            <w:r>
              <w:rPr>
                <w:rFonts w:ascii="Times New Roman" w:hAnsi="Times New Roman" w:cs="Times New Roman"/>
                <w:spacing w:val="2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несущих</w:t>
            </w:r>
            <w:r>
              <w:rPr>
                <w:rFonts w:ascii="Times New Roman" w:hAnsi="Times New Roman" w:cs="Times New Roman"/>
                <w:spacing w:val="29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конструкций</w:t>
            </w:r>
            <w:r>
              <w:rPr>
                <w:rFonts w:ascii="Times New Roman" w:hAnsi="Times New Roman" w:cs="Times New Roman"/>
                <w:spacing w:val="24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(лестниц, элементов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крыш, стен фундаментов),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проверка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Кровли на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  <w:r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протечек;</w:t>
            </w:r>
          </w:p>
          <w:p w14:paraId="1A122876">
            <w:pPr>
              <w:pStyle w:val="9"/>
              <w:spacing w:before="11" w:line="242" w:lineRule="auto"/>
              <w:ind w:left="93" w:right="170" w:firstLine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выявление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деформации и повреждений несущих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кровельных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конструкций, антисептической 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противопожарной защиты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деревянных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конструкций,</w:t>
            </w:r>
            <w:r>
              <w:rPr>
                <w:rFonts w:ascii="Times New Roman" w:hAnsi="Times New Roman" w:cs="Times New Roman"/>
                <w:spacing w:val="-45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креплений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элементов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несущих конструкций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крыши,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водоотводящих</w:t>
            </w:r>
            <w:r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 оборудования,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слуховых окон, выходов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на крыши,</w:t>
            </w:r>
            <w:r>
              <w:rPr>
                <w:rFonts w:ascii="Times New Roman" w:hAnsi="Times New Roman" w:cs="Times New Roman"/>
                <w:spacing w:val="-45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осадочных</w:t>
            </w:r>
            <w:r>
              <w:rPr>
                <w:rFonts w:ascii="Times New Roman" w:hAnsi="Times New Roman" w:cs="Times New Roman"/>
                <w:spacing w:val="26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температурных</w:t>
            </w:r>
            <w:r>
              <w:rPr>
                <w:rFonts w:ascii="Times New Roman" w:hAnsi="Times New Roman" w:cs="Times New Roman"/>
                <w:spacing w:val="40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швов,</w:t>
            </w:r>
            <w:r>
              <w:rPr>
                <w:rFonts w:ascii="Times New Roman" w:hAnsi="Times New Roman" w:cs="Times New Roman"/>
                <w:spacing w:val="2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водоприемных воронок</w:t>
            </w:r>
            <w:r>
              <w:rPr>
                <w:rFonts w:ascii="Times New Roman" w:hAnsi="Times New Roman" w:cs="Times New Roman"/>
                <w:spacing w:val="22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внутреннего</w:t>
            </w:r>
            <w:r>
              <w:rPr>
                <w:rFonts w:ascii="Times New Roman" w:hAnsi="Times New Roman" w:cs="Times New Roman"/>
                <w:spacing w:val="24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водостока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проверка</w:t>
            </w:r>
            <w:r>
              <w:rPr>
                <w:rFonts w:ascii="Times New Roman" w:hAnsi="Times New Roman" w:cs="Times New Roman"/>
                <w:spacing w:val="30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состояния</w:t>
            </w:r>
            <w:r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защитных</w:t>
            </w:r>
            <w:r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бетонных</w:t>
            </w:r>
            <w:r>
              <w:rPr>
                <w:rFonts w:ascii="Times New Roman" w:hAnsi="Times New Roman" w:cs="Times New Roman"/>
                <w:spacing w:val="11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плит</w:t>
            </w:r>
            <w:r>
              <w:rPr>
                <w:rFonts w:ascii="Times New Roman" w:hAnsi="Times New Roman" w:cs="Times New Roman"/>
                <w:spacing w:val="32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35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ограждений; </w:t>
            </w:r>
            <w:r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</w:rPr>
              <w:t>проверка температурно - влажностного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режима</w:t>
            </w:r>
            <w:r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35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воздухообмена</w:t>
            </w:r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чердаке;</w:t>
            </w:r>
          </w:p>
          <w:p w14:paraId="31506E6F">
            <w:pPr>
              <w:pStyle w:val="9"/>
              <w:spacing w:before="2" w:line="254" w:lineRule="auto"/>
              <w:ind w:left="88" w:right="170" w:firstLine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проверка</w:t>
            </w:r>
            <w:r>
              <w:rPr>
                <w:rFonts w:ascii="Times New Roman" w:hAnsi="Times New Roman" w:cs="Times New Roman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 при</w:t>
            </w:r>
            <w:r>
              <w:rPr>
                <w:rFonts w:ascii="Times New Roman" w:hAnsi="Times New Roman" w:cs="Times New Roman"/>
                <w:spacing w:val="2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необходимости</w:t>
            </w:r>
            <w:r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очистка</w:t>
            </w:r>
            <w:r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кровли</w:t>
            </w:r>
            <w:r>
              <w:rPr>
                <w:rFonts w:ascii="Times New Roman" w:hAnsi="Times New Roman" w:cs="Times New Roman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36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водоотводящих</w:t>
            </w:r>
            <w:r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мусора,</w:t>
            </w:r>
            <w:r>
              <w:rPr>
                <w:rFonts w:ascii="Times New Roman" w:hAnsi="Times New Roman" w:cs="Times New Roman"/>
                <w:spacing w:val="14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грязи</w:t>
            </w:r>
            <w:r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наледи,</w:t>
            </w:r>
            <w:r>
              <w:rPr>
                <w:rFonts w:ascii="Times New Roman" w:hAnsi="Times New Roman" w:cs="Times New Roman"/>
                <w:spacing w:val="15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препятствующих</w:t>
            </w:r>
            <w:r>
              <w:rPr>
                <w:rFonts w:ascii="Times New Roman" w:hAnsi="Times New Roman" w:cs="Times New Roman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стоку</w:t>
            </w:r>
            <w:r>
              <w:rPr>
                <w:rFonts w:ascii="Times New Roman" w:hAnsi="Times New Roman" w:cs="Times New Roman"/>
                <w:spacing w:val="-3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дождевых</w:t>
            </w:r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талых</w:t>
            </w:r>
            <w:r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вод;</w:t>
            </w:r>
          </w:p>
          <w:p w14:paraId="7CEFF092">
            <w:pPr>
              <w:pStyle w:val="9"/>
              <w:spacing w:line="247" w:lineRule="auto"/>
              <w:ind w:left="69" w:right="170" w:firstLine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проверка технического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состояния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видимых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частей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конструкции </w:t>
            </w:r>
            <w:r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выявлением.</w:t>
            </w:r>
            <w:r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признаков</w:t>
            </w:r>
            <w:r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неравномерных</w:t>
            </w:r>
            <w:r>
              <w:rPr>
                <w:rFonts w:ascii="Times New Roman" w:hAnsi="Times New Roman" w:cs="Times New Roman"/>
                <w:spacing w:val="-35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осадок</w:t>
            </w:r>
            <w:r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фундаментов</w:t>
            </w:r>
            <w:r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всех</w:t>
            </w:r>
            <w:r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типов;</w:t>
            </w:r>
          </w:p>
          <w:p w14:paraId="1BED010F">
            <w:pPr>
              <w:pStyle w:val="9"/>
              <w:spacing w:line="247" w:lineRule="auto"/>
              <w:ind w:left="69" w:right="170" w:firstLine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выявление нарушений отделки фасадов и их отдельных </w:t>
            </w:r>
            <w:r>
              <w:rPr>
                <w:rFonts w:ascii="Times New Roman" w:hAnsi="Times New Roman" w:cs="Times New Roman"/>
                <w:spacing w:val="-3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элементов, ослабления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связи отделочных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слоев со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стенами,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нарушений сплошности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 герметичности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наружных</w:t>
            </w:r>
            <w:r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водостоков;</w:t>
            </w:r>
          </w:p>
          <w:p w14:paraId="381A8DAE">
            <w:pPr>
              <w:pStyle w:val="9"/>
              <w:spacing w:line="247" w:lineRule="auto"/>
              <w:ind w:left="57" w:right="170" w:firstLine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  <w:t>проверка</w:t>
            </w:r>
            <w:r>
              <w:rPr>
                <w:rFonts w:ascii="Times New Roman" w:hAnsi="Times New Roman" w:cs="Times New Roman"/>
                <w:spacing w:val="4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целостности</w:t>
            </w:r>
            <w:r>
              <w:rPr>
                <w:rFonts w:ascii="Times New Roman" w:hAnsi="Times New Roman" w:cs="Times New Roman"/>
                <w:spacing w:val="3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дверных заполнений,</w:t>
            </w:r>
            <w:r>
              <w:rPr>
                <w:rFonts w:ascii="Times New Roman" w:hAnsi="Times New Roman" w:cs="Times New Roman"/>
                <w:spacing w:val="1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плотности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притворов,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механической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прочности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работоспособности фурнитуры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элементов дверных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заполнений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помещениях, относящихся к общему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имуществу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многоквартирном доме;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текущий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ремонт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кровли;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ремонт подъездов; содержание и ремонт детских </w:t>
            </w:r>
            <w:r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площадок конструктивных элементов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жилого</w:t>
            </w:r>
            <w:r>
              <w:rPr>
                <w:rFonts w:ascii="Times New Roman" w:hAnsi="Times New Roman" w:cs="Times New Roman"/>
                <w:spacing w:val="-3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фонда;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</w:t>
            </w:r>
            <w:r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МКД </w:t>
            </w:r>
            <w:r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  <w:t>эксплуатации</w:t>
            </w:r>
            <w:r>
              <w:rPr>
                <w:rFonts w:ascii="Times New Roman" w:hAnsi="Times New Roman" w:cs="Times New Roman"/>
                <w:spacing w:val="16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  <w:t>осенне-зимний</w:t>
            </w:r>
            <w:r>
              <w:rPr>
                <w:rFonts w:ascii="Times New Roman" w:hAnsi="Times New Roman" w:cs="Times New Roman"/>
                <w:spacing w:val="19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  <w:t>период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BA0FCB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С 1-13</w:t>
            </w:r>
          </w:p>
          <w:p w14:paraId="15FCD8CF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162CA2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AF582">
            <w:pPr>
              <w:spacing w:after="160" w:line="259" w:lineRule="auto"/>
              <w:ind w:right="0" w:firstLine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>1,51</w:t>
            </w:r>
          </w:p>
        </w:tc>
      </w:tr>
      <w:tr w14:paraId="0AF914C1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46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216C07">
            <w:pPr>
              <w:spacing w:after="0" w:line="259" w:lineRule="auto"/>
              <w:ind w:right="5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3A3902">
            <w:pPr>
              <w:spacing w:after="0" w:line="259" w:lineRule="auto"/>
              <w:ind w:left="929" w:right="0" w:hanging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оборудования и систем инженерно-технического обеспечения, в т.ч.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A9F438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14-27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0D1332">
            <w:pPr>
              <w:spacing w:after="0" w:line="259" w:lineRule="auto"/>
              <w:ind w:right="44" w:firstLine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14:paraId="050AD0CE">
            <w:pPr>
              <w:spacing w:after="0" w:line="259" w:lineRule="auto"/>
              <w:ind w:right="44" w:firstLine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>17,34</w:t>
            </w:r>
          </w:p>
        </w:tc>
      </w:tr>
      <w:tr w14:paraId="0EB88EDB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46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83EBE30">
            <w:pPr>
              <w:spacing w:after="0" w:line="259" w:lineRule="auto"/>
              <w:ind w:right="5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CDB762">
            <w:pPr>
              <w:pStyle w:val="9"/>
              <w:spacing w:before="5" w:line="252" w:lineRule="auto"/>
              <w:ind w:left="91" w:right="203" w:firstLine="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инженерно-технического обеспечения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(внутридомовых систем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горячего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холодного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водоснабжения,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водоотведения, теплоснабжения);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  <w:r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исправности,</w:t>
            </w:r>
            <w:r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работоспособности,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регулировка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техническое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запорной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арматуры,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коллективных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(общедомовых)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приборов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учета, элементов,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скрытых от постоянного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наблюдения</w:t>
            </w:r>
            <w:r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(разводящих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трубопроводов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оборудования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чердаках,</w:t>
            </w:r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подвалах и</w:t>
            </w: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каналах);</w:t>
            </w:r>
          </w:p>
          <w:p w14:paraId="0C52C3D7">
            <w:pPr>
              <w:pStyle w:val="9"/>
              <w:spacing w:before="16" w:line="252" w:lineRule="auto"/>
              <w:ind w:left="93" w:right="203" w:firstLine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постоянный</w:t>
            </w:r>
            <w:r>
              <w:rPr>
                <w:rFonts w:ascii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  <w:r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параметров</w:t>
            </w:r>
            <w:r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воды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(давления,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расхода)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незамедлительное принятие мер к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восстановлению требуемых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параметров отопление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водоснабжения и</w:t>
            </w:r>
            <w:r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герметичности</w:t>
            </w:r>
            <w:r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систем;</w:t>
            </w:r>
          </w:p>
          <w:p w14:paraId="1010676F">
            <w:pPr>
              <w:pStyle w:val="9"/>
              <w:spacing w:before="17" w:line="247" w:lineRule="auto"/>
              <w:ind w:left="89" w:right="203" w:firstLine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контроль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состояния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 замена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неисправных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контрольно—</w:t>
            </w:r>
            <w:r>
              <w:rPr>
                <w:rFonts w:ascii="Times New Roman" w:hAnsi="Times New Roman" w:cs="Times New Roman"/>
                <w:spacing w:val="-43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измерительных</w:t>
            </w:r>
            <w:r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приборов</w:t>
            </w:r>
            <w:r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(манометров,</w:t>
            </w:r>
            <w:r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термометров</w:t>
            </w: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восстановление</w:t>
            </w:r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работоспособности</w:t>
            </w:r>
            <w:r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(ремонт,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замена)</w:t>
            </w:r>
            <w:r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оборудования,</w:t>
            </w:r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относящихся</w:t>
            </w:r>
            <w:r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общему</w:t>
            </w:r>
            <w:r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имуществу</w:t>
            </w:r>
          </w:p>
          <w:p w14:paraId="605CD853">
            <w:pPr>
              <w:pStyle w:val="9"/>
              <w:spacing w:before="6"/>
              <w:ind w:left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многоквартирном</w:t>
            </w:r>
            <w:r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доме;</w:t>
            </w:r>
          </w:p>
          <w:p w14:paraId="64E3E189">
            <w:pPr>
              <w:pStyle w:val="9"/>
              <w:spacing w:before="11" w:line="249" w:lineRule="auto"/>
              <w:ind w:left="79" w:right="145" w:firstLine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  <w:r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состояния</w:t>
            </w:r>
            <w:r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незамедлительное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восстановление герметичности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участков</w:t>
            </w:r>
            <w:r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трубопроводов </w:t>
            </w:r>
            <w:r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соединительных элементов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случае их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разгерметизации;</w:t>
            </w:r>
          </w:p>
          <w:p w14:paraId="15502881">
            <w:pPr>
              <w:pStyle w:val="9"/>
              <w:spacing w:before="8" w:line="252" w:lineRule="auto"/>
              <w:ind w:left="71" w:right="203" w:firstLine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  <w:r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состояния</w:t>
            </w:r>
            <w:r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восстановление</w:t>
            </w:r>
            <w:r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исправности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элементов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внутренней</w:t>
            </w:r>
            <w:r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канализации,</w:t>
            </w:r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канализационных </w:t>
            </w:r>
            <w:r>
              <w:rPr>
                <w:rFonts w:ascii="Times New Roman" w:hAnsi="Times New Roman" w:cs="Times New Roman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вытяжек, внутреннего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водостока, дренажных систем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дворовой</w:t>
            </w:r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канализации;</w:t>
            </w:r>
          </w:p>
          <w:p w14:paraId="4A131313">
            <w:pPr>
              <w:pStyle w:val="9"/>
              <w:spacing w:before="4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промывка</w:t>
            </w:r>
            <w:r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участков</w:t>
            </w: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водопровода</w:t>
            </w:r>
            <w:r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после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ремонтно—строительных</w:t>
            </w:r>
            <w:r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водопроводе.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CF9F5C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2175FF">
            <w:pPr>
              <w:spacing w:after="0" w:line="259" w:lineRule="auto"/>
              <w:ind w:right="44" w:firstLine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>5,37</w:t>
            </w:r>
          </w:p>
        </w:tc>
      </w:tr>
      <w:tr w14:paraId="6D462B00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9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9DE025">
            <w:pPr>
              <w:spacing w:after="0" w:line="259" w:lineRule="auto"/>
              <w:ind w:right="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70B0D7">
            <w:pPr>
              <w:pStyle w:val="9"/>
              <w:spacing w:before="19" w:line="249" w:lineRule="auto"/>
              <w:ind w:left="63" w:right="203" w:firstLine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электрических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устройств,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заземления оболочки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электрокабеля,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оборудования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(насосы,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щитовые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вентиляторы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др. ),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замеры сопротивления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изоляции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проводов,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трубопроводов</w:t>
            </w:r>
            <w:r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восстановление</w:t>
            </w:r>
            <w:r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цепей заземления</w:t>
            </w:r>
            <w:r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результатам</w:t>
            </w:r>
            <w:r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проверки;</w:t>
            </w:r>
          </w:p>
          <w:p w14:paraId="0C4BF41E">
            <w:pPr>
              <w:pStyle w:val="9"/>
              <w:spacing w:before="14" w:line="249" w:lineRule="auto"/>
              <w:ind w:left="110" w:right="171" w:firstLine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  <w:r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r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работоспособности</w:t>
            </w:r>
            <w:r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устройств</w:t>
            </w:r>
            <w:r>
              <w:rPr>
                <w:rFonts w:ascii="Times New Roman" w:hAnsi="Times New Roman" w:cs="Times New Roman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защитного</w:t>
            </w:r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отключения;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техническое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обслуживание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 ремонт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силовых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осветительных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установок, электрических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установок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внутридомовых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электросетей, очистка клемм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соединений</w:t>
            </w:r>
            <w:r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групповых</w:t>
            </w:r>
            <w:r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щитках</w:t>
            </w:r>
            <w:r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распределительных шкафах,</w:t>
            </w:r>
            <w:r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наладка</w:t>
            </w:r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электрооборудования</w:t>
            </w:r>
          </w:p>
          <w:p w14:paraId="13ACAF7B">
            <w:pPr>
              <w:pStyle w:val="9"/>
              <w:spacing w:before="14" w:line="249" w:lineRule="auto"/>
              <w:ind w:left="110" w:right="171" w:firstLine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B46FAE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14:paraId="62D4B276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4CF3C3A">
            <w:pPr>
              <w:spacing w:after="0" w:line="259" w:lineRule="auto"/>
              <w:ind w:right="59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>1,14</w:t>
            </w:r>
          </w:p>
        </w:tc>
      </w:tr>
      <w:tr w14:paraId="1473643D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701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76A312">
            <w:pPr>
              <w:spacing w:after="0" w:line="259" w:lineRule="auto"/>
              <w:ind w:right="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EF324D">
            <w:pPr>
              <w:pStyle w:val="9"/>
              <w:spacing w:before="19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</w:t>
            </w:r>
            <w:r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контроля,</w:t>
            </w:r>
            <w:r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технического</w:t>
            </w:r>
            <w:r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надзора</w:t>
            </w:r>
            <w:r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14:paraId="705ADAFA">
            <w:pPr>
              <w:pStyle w:val="9"/>
              <w:spacing w:before="19" w:line="249" w:lineRule="auto"/>
              <w:ind w:left="63" w:right="203" w:firstLine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приборов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учета </w:t>
            </w:r>
            <w:r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>,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оммунальных</w:t>
            </w:r>
            <w:r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нужд:</w:t>
            </w:r>
            <w:r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8FA92C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A59DCAA">
            <w:pPr>
              <w:spacing w:after="0" w:line="259" w:lineRule="auto"/>
              <w:ind w:right="59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>0,14</w:t>
            </w:r>
          </w:p>
        </w:tc>
      </w:tr>
      <w:tr w14:paraId="1D374539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701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8FFCB1">
            <w:pPr>
              <w:spacing w:after="0" w:line="259" w:lineRule="auto"/>
              <w:ind w:right="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DDF907">
            <w:pPr>
              <w:pStyle w:val="9"/>
              <w:spacing w:before="19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тепловых узлов 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A75C94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C978E34">
            <w:pPr>
              <w:spacing w:after="0" w:line="259" w:lineRule="auto"/>
              <w:ind w:right="59" w:firstLine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>1,01</w:t>
            </w:r>
          </w:p>
        </w:tc>
      </w:tr>
      <w:tr w14:paraId="60173C37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701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3D2C1D">
            <w:pPr>
              <w:spacing w:after="0" w:line="259" w:lineRule="auto"/>
              <w:ind w:right="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D24DC5">
            <w:pPr>
              <w:pStyle w:val="9"/>
              <w:spacing w:before="19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 и текущий ремонт дымовентиляционных каналов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FE5482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FCE62D">
            <w:pPr>
              <w:spacing w:after="0" w:line="259" w:lineRule="auto"/>
              <w:ind w:right="59" w:firstLine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>0,83</w:t>
            </w:r>
          </w:p>
        </w:tc>
      </w:tr>
      <w:tr w14:paraId="45EB11F7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701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BB5EC85">
            <w:pPr>
              <w:spacing w:after="0" w:line="259" w:lineRule="auto"/>
              <w:ind w:right="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3F78EA">
            <w:pPr>
              <w:pStyle w:val="9"/>
              <w:spacing w:before="19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 освещения мест общего пользования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0E979B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DACCAE">
            <w:pPr>
              <w:spacing w:after="0" w:line="259" w:lineRule="auto"/>
              <w:ind w:right="59" w:firstLine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>0,74</w:t>
            </w:r>
          </w:p>
        </w:tc>
      </w:tr>
      <w:tr w14:paraId="30965F9D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EC861A">
            <w:pPr>
              <w:spacing w:after="0" w:line="259" w:lineRule="auto"/>
              <w:ind w:right="66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86B6AA">
            <w:pPr>
              <w:spacing w:after="0" w:line="259" w:lineRule="auto"/>
              <w:ind w:right="5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и ремонт лифтов</w:t>
            </w:r>
          </w:p>
          <w:p w14:paraId="451A1A05">
            <w:pPr>
              <w:spacing w:after="0" w:line="259" w:lineRule="auto"/>
              <w:ind w:right="5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16AE4">
            <w:pPr>
              <w:spacing w:after="0" w:line="259" w:lineRule="auto"/>
              <w:ind w:right="5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CE5F54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22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2C03B1">
            <w:pPr>
              <w:spacing w:after="160" w:line="259" w:lineRule="auto"/>
              <w:ind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5,02</w:t>
            </w:r>
          </w:p>
        </w:tc>
      </w:tr>
      <w:tr w14:paraId="2FB71EB5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C05F79">
            <w:pPr>
              <w:spacing w:after="0" w:line="259" w:lineRule="auto"/>
              <w:ind w:left="0" w:leftChars="0" w:right="44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  <w:t>2.8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B4216C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Обслуживание комплекса видеонаблюдения и системы пожарной сигнализации ЖК Евпатория </w:t>
            </w:r>
          </w:p>
          <w:p w14:paraId="73D64C0B">
            <w:pPr>
              <w:spacing w:after="0" w:line="259" w:lineRule="auto"/>
              <w:ind w:left="0" w:leftChars="0" w:right="47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FA5784">
            <w:pPr>
              <w:spacing w:after="160" w:line="259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4AE29D">
            <w:pPr>
              <w:spacing w:after="0" w:line="259" w:lineRule="auto"/>
              <w:ind w:left="0" w:leftChars="0" w:right="44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>3,09</w:t>
            </w:r>
          </w:p>
        </w:tc>
      </w:tr>
      <w:tr w14:paraId="2C5FE6B7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706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B324B70">
            <w:pPr>
              <w:spacing w:after="0" w:line="259" w:lineRule="auto"/>
              <w:ind w:right="5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84C859">
            <w:pPr>
              <w:spacing w:after="0" w:line="259" w:lineRule="auto"/>
              <w:ind w:left="597" w:right="435" w:hanging="2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 и обеспечение санитарного состояния жилых зданий и придомовых территорий, В т.ч.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806F52B">
            <w:pPr>
              <w:spacing w:after="0" w:line="259" w:lineRule="auto"/>
              <w:ind w:right="4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23-25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F84FC2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1896D9">
            <w:pPr>
              <w:spacing w:after="0" w:line="259" w:lineRule="auto"/>
              <w:ind w:right="44" w:firstLine="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>17,66</w:t>
            </w:r>
          </w:p>
        </w:tc>
      </w:tr>
      <w:tr w14:paraId="676BE57A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461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CAE15B">
            <w:pPr>
              <w:spacing w:after="0" w:line="259" w:lineRule="auto"/>
              <w:ind w:right="5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3454A5">
            <w:pPr>
              <w:spacing w:after="0" w:line="259" w:lineRule="auto"/>
              <w:ind w:left="626" w:right="212" w:hanging="2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Влажная уборка лестничных площадок, маршей и кабин лифтов, мытье подъездов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3A0300E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23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607B6D">
            <w:pPr>
              <w:spacing w:after="0" w:line="259" w:lineRule="auto"/>
              <w:ind w:right="66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7,17</w:t>
            </w:r>
          </w:p>
        </w:tc>
      </w:tr>
      <w:tr w14:paraId="62C13573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461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100D80">
            <w:pPr>
              <w:spacing w:after="0" w:line="259" w:lineRule="auto"/>
              <w:ind w:right="5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E2C575">
            <w:pPr>
              <w:spacing w:after="0" w:line="259" w:lineRule="auto"/>
              <w:ind w:left="626" w:right="212" w:hanging="2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Дератизация, дезинсекция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BE1129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23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A5552A">
            <w:pPr>
              <w:spacing w:after="0" w:line="259" w:lineRule="auto"/>
              <w:ind w:right="66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0,43</w:t>
            </w:r>
          </w:p>
        </w:tc>
      </w:tr>
      <w:tr w14:paraId="2CF692E7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461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BB856D2">
            <w:pPr>
              <w:spacing w:after="0" w:line="259" w:lineRule="auto"/>
              <w:ind w:right="5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E7B8F6">
            <w:pPr>
              <w:spacing w:after="0" w:line="259" w:lineRule="auto"/>
              <w:ind w:left="626" w:right="212" w:hanging="2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Подметание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уборка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придомовой территории.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элементов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благоустройства. Уборка</w:t>
            </w:r>
            <w:r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контейнерных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площадок, расположенных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территории</w:t>
            </w:r>
            <w:r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общего</w:t>
            </w:r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  <w:r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МКД.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AFAD2D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24-25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938232">
            <w:pPr>
              <w:spacing w:after="0" w:line="259" w:lineRule="auto"/>
              <w:ind w:right="66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5,22</w:t>
            </w:r>
          </w:p>
        </w:tc>
      </w:tr>
      <w:tr w14:paraId="5F1D2C7F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691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003A05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3.4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BE9673">
            <w:pPr>
              <w:pStyle w:val="9"/>
              <w:spacing w:before="19" w:line="249" w:lineRule="auto"/>
              <w:ind w:left="91" w:right="338" w:firstLine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озеленения придомовой территории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9EA24E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С 24-25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C54CB9">
            <w:pPr>
              <w:spacing w:after="0" w:line="259" w:lineRule="auto"/>
              <w:ind w:right="59" w:firstLine="1100" w:firstLineChars="550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4,84</w:t>
            </w:r>
          </w:p>
        </w:tc>
      </w:tr>
      <w:tr w14:paraId="30C6DA30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40F56D">
            <w:pPr>
              <w:spacing w:after="0" w:line="259" w:lineRule="auto"/>
              <w:ind w:right="52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144903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Аварийно-диспетчерское обслуживание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41E003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С 28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3BD0D2">
            <w:pPr>
              <w:spacing w:after="0" w:line="259" w:lineRule="auto"/>
              <w:ind w:right="44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>0,72</w:t>
            </w:r>
          </w:p>
        </w:tc>
      </w:tr>
      <w:tr w14:paraId="2CA1D579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5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AD2B5E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9659D60">
            <w:pPr>
              <w:spacing w:after="0" w:line="259" w:lineRule="auto"/>
              <w:ind w:righ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МКД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5338C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B50587">
            <w:pPr>
              <w:spacing w:after="160" w:line="259" w:lineRule="auto"/>
              <w:ind w:right="0" w:firstLine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>6,09</w:t>
            </w:r>
          </w:p>
        </w:tc>
      </w:tr>
      <w:tr w14:paraId="463362AB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875D18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0B4F43">
            <w:pPr>
              <w:spacing w:after="0" w:line="259" w:lineRule="auto"/>
              <w:ind w:right="4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ECAC9B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A6AC78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14:paraId="104FCF9D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5D0340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5292E1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Прибыль (в т.ч. УСН, резервный фонд)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D99968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FDF940">
            <w:pPr>
              <w:spacing w:after="0" w:line="259" w:lineRule="auto"/>
              <w:ind w:right="4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</w:p>
        </w:tc>
      </w:tr>
      <w:tr w14:paraId="07187472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DC78D3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1418BD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05B538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0605C7">
            <w:pPr>
              <w:spacing w:after="160" w:line="259" w:lineRule="auto"/>
              <w:ind w:right="0" w:firstLine="0"/>
              <w:jc w:val="left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</w:t>
            </w: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 xml:space="preserve">   43,32</w:t>
            </w:r>
          </w:p>
        </w:tc>
      </w:tr>
      <w:tr w14:paraId="2EDF67FA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7AFBE0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1DC06D">
            <w:pPr>
              <w:spacing w:after="160" w:line="259" w:lineRule="auto"/>
              <w:ind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НДС</w:t>
            </w:r>
            <w:r>
              <w:rPr>
                <w:rFonts w:hint="default" w:cs="Times New Roman"/>
                <w:sz w:val="20"/>
                <w:szCs w:val="20"/>
                <w:lang w:val="ru-RU"/>
              </w:rPr>
              <w:t xml:space="preserve"> 5%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6BFFC5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40112B">
            <w:pPr>
              <w:spacing w:after="160" w:line="259" w:lineRule="auto"/>
              <w:ind w:right="0" w:firstLine="0"/>
              <w:jc w:val="left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 xml:space="preserve">                     2,17</w:t>
            </w:r>
          </w:p>
        </w:tc>
      </w:tr>
      <w:tr w14:paraId="3700E05A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4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25CEA7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75941D">
            <w:pPr>
              <w:spacing w:after="0" w:line="259" w:lineRule="auto"/>
              <w:ind w:right="4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Коммунальные</w:t>
            </w:r>
            <w:r>
              <w:rPr>
                <w:rFonts w:hint="default" w:cs="Times New Roman"/>
                <w:sz w:val="20"/>
                <w:szCs w:val="20"/>
                <w:lang w:val="ru-RU"/>
              </w:rPr>
              <w:t xml:space="preserve"> услуги на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бщедомовые нужды, в т.ч.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C00643">
            <w:pPr>
              <w:spacing w:after="160" w:line="259" w:lineRule="auto"/>
              <w:ind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 xml:space="preserve">      С26</w:t>
            </w:r>
          </w:p>
        </w:tc>
        <w:tc>
          <w:tcPr>
            <w:tcW w:w="12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BCF735">
            <w:pPr>
              <w:spacing w:after="0" w:line="259" w:lineRule="auto"/>
              <w:ind w:right="100"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5B646EF0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14:paraId="1191F6AE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A4DC23">
            <w:pPr>
              <w:spacing w:after="160" w:line="259" w:lineRule="auto"/>
              <w:ind w:left="0" w:leftChars="0" w:right="0" w:firstLine="200" w:firstLineChars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9DF9FD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Водоснабжение, водоотведение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8C4D51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7EFBE3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приборам учета</w:t>
            </w:r>
          </w:p>
        </w:tc>
      </w:tr>
      <w:tr w14:paraId="53B8A078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B12211">
            <w:pPr>
              <w:spacing w:after="0" w:line="259" w:lineRule="auto"/>
              <w:ind w:right="3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74AA23">
            <w:pPr>
              <w:spacing w:after="0" w:line="259" w:lineRule="auto"/>
              <w:ind w:righ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Отопление, ГВС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AFD0E4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ED7BF2">
            <w:pPr>
              <w:spacing w:after="0" w:line="259" w:lineRule="auto"/>
              <w:ind w:right="37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приборам учета</w:t>
            </w:r>
          </w:p>
        </w:tc>
      </w:tr>
      <w:tr w14:paraId="7A787D9F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F10637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885806">
            <w:pPr>
              <w:spacing w:after="0" w:line="259" w:lineRule="auto"/>
              <w:ind w:right="4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A5DBB0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E9AC02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приборам учета</w:t>
            </w:r>
          </w:p>
        </w:tc>
      </w:tr>
      <w:tr w14:paraId="2A9ED276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2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78461A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656C04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EDB2BD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EEDBF8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27994BC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Дополнительные услуги, не входящий в минимальный перечень услуг для управления в МКД</w:t>
            </w:r>
          </w:p>
          <w:p w14:paraId="502651B3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191C69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63E6ED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14:paraId="0FC09D86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2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29E9F9">
            <w:pPr>
              <w:spacing w:after="0" w:line="259" w:lineRule="auto"/>
              <w:ind w:right="44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01C57C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 индивидуальной системы «Домофон», с 1 жил. помещение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01D939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F73BDF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 р.</w:t>
            </w:r>
          </w:p>
        </w:tc>
      </w:tr>
    </w:tbl>
    <w:p w14:paraId="4EE0C480">
      <w:pPr>
        <w:spacing w:after="104"/>
        <w:ind w:left="4876" w:right="280" w:firstLine="0"/>
        <w:rPr>
          <w:sz w:val="20"/>
          <w:szCs w:val="20"/>
        </w:rPr>
      </w:pPr>
    </w:p>
    <w:p w14:paraId="6357597C">
      <w:pPr>
        <w:spacing w:after="104"/>
        <w:ind w:left="4876" w:right="280" w:firstLine="0"/>
        <w:rPr>
          <w:sz w:val="20"/>
          <w:szCs w:val="20"/>
        </w:rPr>
      </w:pPr>
    </w:p>
    <w:p w14:paraId="062DF075">
      <w:pPr>
        <w:spacing w:after="104"/>
        <w:ind w:right="280" w:firstLine="0"/>
        <w:jc w:val="both"/>
        <w:rPr>
          <w:sz w:val="20"/>
          <w:szCs w:val="20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5965"/>
          <w:spacing w:val="0"/>
          <w:sz w:val="18"/>
          <w:szCs w:val="18"/>
          <w:shd w:val="clear" w:fill="FFFFFF"/>
          <w:lang w:val="ru-RU"/>
        </w:rPr>
        <w:t>К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5965"/>
          <w:spacing w:val="0"/>
          <w:sz w:val="18"/>
          <w:szCs w:val="18"/>
          <w:shd w:val="clear" w:fill="FFFFFF"/>
        </w:rPr>
        <w:t>оммунальные услуги, предоставляемые управляющими организациями по стоимости, соответствующей стоимости приобретения этих услуг у ресурсоснабжающих организаций, региональных операторов по обращению с твердыми коммунальными отходами, освобождаются от налогообложения НДС. В отношении таких услуг управляющие организации, применяющие освобождение, предусмотренное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66B3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66B3"/>
          <w:spacing w:val="0"/>
          <w:sz w:val="18"/>
          <w:szCs w:val="18"/>
          <w:u w:val="none"/>
          <w:shd w:val="clear" w:fill="FFFFFF"/>
        </w:rPr>
        <w:instrText xml:space="preserve"> HYPERLINK "https://nalog.garant.ru/fns/nk/11e2106fa4ec328ea2d88df540010b52/"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66B3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0066B3"/>
          <w:spacing w:val="0"/>
          <w:sz w:val="18"/>
          <w:szCs w:val="18"/>
          <w:u w:val="none"/>
          <w:shd w:val="clear" w:fill="FFFFFF"/>
        </w:rPr>
        <w:t>пп. 29 и 29.1 п. 3 ст. 149 НК РФ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66B3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5965"/>
          <w:spacing w:val="0"/>
          <w:sz w:val="18"/>
          <w:szCs w:val="18"/>
          <w:shd w:val="clear" w:fill="FFFFFF"/>
        </w:rPr>
        <w:t>, НДС не начисляют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5965"/>
          <w:spacing w:val="0"/>
          <w:sz w:val="24"/>
          <w:szCs w:val="24"/>
          <w:shd w:val="clear" w:fill="FFFFFF"/>
        </w:rPr>
        <w:t>.</w:t>
      </w:r>
    </w:p>
    <w:tbl>
      <w:tblPr>
        <w:tblStyle w:val="7"/>
        <w:tblW w:w="0" w:type="auto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4"/>
        <w:gridCol w:w="3246"/>
      </w:tblGrid>
      <w:tr w14:paraId="7BE22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8" w:hRule="atLeast"/>
        </w:trPr>
        <w:tc>
          <w:tcPr>
            <w:tcW w:w="6264" w:type="dxa"/>
          </w:tcPr>
          <w:p w14:paraId="41F4C350">
            <w:pPr>
              <w:tabs>
                <w:tab w:val="center" w:pos="2125"/>
                <w:tab w:val="center" w:pos="6597"/>
              </w:tabs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сторонУправляющая компания:</w:t>
            </w:r>
            <w:r>
              <w:rPr>
                <w:sz w:val="20"/>
                <w:szCs w:val="20"/>
              </w:rPr>
              <w:tab/>
            </w:r>
          </w:p>
          <w:p w14:paraId="65F59C4B">
            <w:pPr>
              <w:tabs>
                <w:tab w:val="center" w:pos="2946"/>
                <w:tab w:val="center" w:pos="7973"/>
              </w:tabs>
              <w:spacing w:after="29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 с ограниченной ответственностью «Управляющая компания Эдельвейс»                           </w:t>
            </w:r>
          </w:p>
          <w:p w14:paraId="1A79C6FC">
            <w:pPr>
              <w:spacing w:after="26" w:line="240" w:lineRule="auto"/>
              <w:ind w:right="0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Юридический\фактический адрес:</w:t>
            </w:r>
          </w:p>
          <w:p w14:paraId="4CD36DF0">
            <w:pPr>
              <w:spacing w:line="240" w:lineRule="auto"/>
              <w:ind w:right="0" w:firstLine="0"/>
              <w:contextualSpacing/>
              <w:rPr>
                <w:b/>
                <w:color w:val="35383B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35383B"/>
                <w:sz w:val="20"/>
                <w:szCs w:val="20"/>
                <w:shd w:val="clear" w:color="auto" w:fill="FFFFFF"/>
              </w:rPr>
              <w:t xml:space="preserve">199178, город Санкт-Петербург, набережная    </w:t>
            </w:r>
          </w:p>
          <w:p w14:paraId="662D7976">
            <w:pPr>
              <w:spacing w:line="240" w:lineRule="auto"/>
              <w:ind w:right="0" w:firstLine="0"/>
              <w:contextualSpacing/>
              <w:rPr>
                <w:b/>
                <w:color w:val="35383B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35383B"/>
                <w:sz w:val="20"/>
                <w:szCs w:val="20"/>
                <w:shd w:val="clear" w:color="auto" w:fill="FFFFFF"/>
              </w:rPr>
              <w:t xml:space="preserve"> Реки Смоленки, дом 33 литер, а, помещение 137-н/раб. место 2 </w:t>
            </w:r>
          </w:p>
          <w:p w14:paraId="79998592">
            <w:pPr>
              <w:spacing w:line="240" w:lineRule="auto"/>
              <w:ind w:right="0" w:firstLine="0"/>
              <w:contextualSpacing/>
              <w:rPr>
                <w:bCs/>
                <w:color w:val="35383B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ИНН/ КПП 7801688085/780101001</w:t>
            </w:r>
            <w:r>
              <w:rPr>
                <w:bCs/>
                <w:color w:val="35383B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ОГРН: </w:t>
            </w:r>
            <w:r>
              <w:rPr>
                <w:b/>
                <w:color w:val="auto"/>
                <w:sz w:val="20"/>
                <w:szCs w:val="20"/>
              </w:rPr>
              <w:t>1207800122310</w:t>
            </w:r>
          </w:p>
          <w:p w14:paraId="5796821A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ОКПО: </w:t>
            </w:r>
            <w:r>
              <w:rPr>
                <w:b/>
                <w:color w:val="auto"/>
                <w:sz w:val="20"/>
                <w:szCs w:val="20"/>
              </w:rPr>
              <w:t xml:space="preserve">45753889 </w:t>
            </w:r>
          </w:p>
          <w:p w14:paraId="440A02F3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4F200682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    _______________А.В. Шалагин</w:t>
            </w:r>
          </w:p>
          <w:p w14:paraId="1AA68817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14:paraId="01BF8C30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Собственники:   </w:t>
            </w:r>
          </w:p>
          <w:p w14:paraId="2E87C2C6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совета многоквартирного дома </w:t>
            </w:r>
          </w:p>
          <w:p w14:paraId="2B72915A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388F48F5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3FD16CAB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78DB8097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313CDF87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5718079D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355A65CC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67FBC118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63E13F17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180F1003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2947EBB1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2274F4DB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 </w:t>
            </w:r>
          </w:p>
        </w:tc>
      </w:tr>
    </w:tbl>
    <w:p w14:paraId="2D0FC601">
      <w:pPr>
        <w:spacing w:after="104"/>
        <w:ind w:right="-1" w:firstLine="0"/>
        <w:jc w:val="center"/>
      </w:pPr>
    </w:p>
    <w:p w14:paraId="3CB86BCA">
      <w:pPr>
        <w:tabs>
          <w:tab w:val="center" w:pos="2125"/>
          <w:tab w:val="center" w:pos="6597"/>
        </w:tabs>
        <w:spacing w:after="0" w:line="265" w:lineRule="auto"/>
        <w:ind w:right="0" w:firstLine="0"/>
        <w:jc w:val="left"/>
      </w:pPr>
    </w:p>
    <w:sectPr>
      <w:pgSz w:w="11906" w:h="16838"/>
      <w:pgMar w:top="1134" w:right="850" w:bottom="1134" w:left="1418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7" w:lineRule="auto"/>
      </w:pPr>
      <w:r>
        <w:separator/>
      </w:r>
    </w:p>
  </w:footnote>
  <w:footnote w:type="continuationSeparator" w:id="1">
    <w:p>
      <w:pPr>
        <w:spacing w:before="0" w:after="0" w:line="227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54"/>
    <w:rsid w:val="00011DC1"/>
    <w:rsid w:val="00097711"/>
    <w:rsid w:val="00107145"/>
    <w:rsid w:val="001C6706"/>
    <w:rsid w:val="002E0A4B"/>
    <w:rsid w:val="002F0CE7"/>
    <w:rsid w:val="00350CF6"/>
    <w:rsid w:val="00402386"/>
    <w:rsid w:val="004E1FF2"/>
    <w:rsid w:val="00502500"/>
    <w:rsid w:val="00562548"/>
    <w:rsid w:val="005C3D54"/>
    <w:rsid w:val="00600C7A"/>
    <w:rsid w:val="00673501"/>
    <w:rsid w:val="006D4ECA"/>
    <w:rsid w:val="006F2D76"/>
    <w:rsid w:val="00754070"/>
    <w:rsid w:val="007609CA"/>
    <w:rsid w:val="007E7D8A"/>
    <w:rsid w:val="00823EF8"/>
    <w:rsid w:val="00884105"/>
    <w:rsid w:val="008B3047"/>
    <w:rsid w:val="00954C64"/>
    <w:rsid w:val="00977585"/>
    <w:rsid w:val="009A39B1"/>
    <w:rsid w:val="00A8210E"/>
    <w:rsid w:val="00C75B65"/>
    <w:rsid w:val="00D245A6"/>
    <w:rsid w:val="00D40CA4"/>
    <w:rsid w:val="00D84386"/>
    <w:rsid w:val="00DA6A7E"/>
    <w:rsid w:val="00DD6DBD"/>
    <w:rsid w:val="00DE3CC8"/>
    <w:rsid w:val="00E2446C"/>
    <w:rsid w:val="00E55B2E"/>
    <w:rsid w:val="00EA708F"/>
    <w:rsid w:val="00F7675A"/>
    <w:rsid w:val="00F772E3"/>
    <w:rsid w:val="00F96775"/>
    <w:rsid w:val="00FB170D"/>
    <w:rsid w:val="32355178"/>
    <w:rsid w:val="38A2635B"/>
    <w:rsid w:val="7B31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5" w:afterAutospacing="0" w:line="227" w:lineRule="auto"/>
      <w:ind w:left="0" w:right="259" w:firstLine="660"/>
      <w:jc w:val="both"/>
    </w:pPr>
    <w:rPr>
      <w:rFonts w:ascii="Times New Roman" w:hAnsi="Times New Roman" w:eastAsia="Times New Roman" w:cs="Times New Roman"/>
      <w:color w:val="000000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Title"/>
    <w:basedOn w:val="1"/>
    <w:link w:val="10"/>
    <w:qFormat/>
    <w:uiPriority w:val="10"/>
    <w:pPr>
      <w:widowControl w:val="0"/>
      <w:autoSpaceDE w:val="0"/>
      <w:autoSpaceDN w:val="0"/>
      <w:spacing w:after="0" w:line="240" w:lineRule="auto"/>
      <w:ind w:left="2749" w:right="2574" w:firstLine="0"/>
      <w:jc w:val="center"/>
    </w:pPr>
    <w:rPr>
      <w:color w:val="auto"/>
      <w:sz w:val="33"/>
      <w:szCs w:val="33"/>
      <w:lang w:eastAsia="en-US"/>
    </w:rPr>
  </w:style>
  <w:style w:type="table" w:styleId="7">
    <w:name w:val="Table Grid"/>
    <w:basedOn w:val="3"/>
    <w:qFormat/>
    <w:uiPriority w:val="3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Grid"/>
    <w:qFormat/>
    <w:uiPriority w:val="0"/>
    <w:pPr>
      <w:spacing w:after="0" w:afterAutospacing="0"/>
      <w:ind w:left="0"/>
    </w:pPr>
    <w:rPr>
      <w:rFonts w:asciiTheme="minorHAnsi" w:hAnsiTheme="minorHAnsi" w:eastAsiaTheme="minorEastAsia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lang w:eastAsia="en-US"/>
    </w:rPr>
  </w:style>
  <w:style w:type="character" w:customStyle="1" w:styleId="10">
    <w:name w:val="Заголовок Знак"/>
    <w:basedOn w:val="2"/>
    <w:link w:val="6"/>
    <w:qFormat/>
    <w:uiPriority w:val="10"/>
    <w:rPr>
      <w:rFonts w:eastAsia="Times New Roman"/>
      <w:sz w:val="33"/>
      <w:szCs w:val="33"/>
    </w:rPr>
  </w:style>
  <w:style w:type="character" w:customStyle="1" w:styleId="11">
    <w:name w:val="Текст выноски Знак"/>
    <w:basedOn w:val="2"/>
    <w:link w:val="5"/>
    <w:semiHidden/>
    <w:qFormat/>
    <w:uiPriority w:val="99"/>
    <w:rPr>
      <w:rFonts w:ascii="Segoe UI" w:hAnsi="Segoe UI" w:eastAsia="Times New Roman" w:cs="Segoe UI"/>
      <w:color w:val="000000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899</Words>
  <Characters>5128</Characters>
  <Lines>42</Lines>
  <Paragraphs>12</Paragraphs>
  <TotalTime>13</TotalTime>
  <ScaleCrop>false</ScaleCrop>
  <LinksUpToDate>false</LinksUpToDate>
  <CharactersWithSpaces>6015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2025-05-13T14:36:00Z</dcterms:created>
  <dc:creator>Александр Шалагин</dc:creator>
  <cp:lastModifiedBy>79788</cp:lastModifiedBy>
  <cp:lastPrinted>2025-05-13T15:07:00Z</cp:lastPrinted>
  <dcterms:modified xsi:type="dcterms:W3CDTF">2026-04-10T09:59:07Z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87303A1C2F084353A23B364790D3A1D3_13</vt:lpwstr>
  </property>
</Properties>
</file>